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GoLang, Kubernetes, and infrastructure automation. Proven track record in implementing CI/CD pipelines, utilizing Terraform, and optimizing cloud resources for scalability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cloud infrastructure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Developer Experience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CI/CD automation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provision and manage resources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of cloud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system efficiency and optimize resource allocation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methodologies, promoting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walkthroughs to ensure alignment with architectural standards and maintain code quality through tools like SonarQube.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HashiCorp 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management of secrets in cloud deployments, enhancing security compliance and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logging and monitoring frameworks leveraging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troubleshooting and performance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cloud infrastructure management processes, resulting in reduced deployment times and increased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architectural decisions to support knowledge sharing and future development efforts.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management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introducing automated testing and code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of cloud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managing infrastructure resources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design and implement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integration of security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HashiCorp Vault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credential management and access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and security enhancements for existing systems, leveraging industry best practices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of cloud architecture and deployment processes to support ongoing development and maintenance.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system features and resolved bugs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containerized applications, ensuring efficient resource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of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frequency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 to elevate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APIs into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collaboration within the development team and coherent code management.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JavaScript, Python, SQL, Shell Scripting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Apache Spark, Jenkins, Terraform,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ELK Stack, HashiCorp Vault,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Bitbucket, SVN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Maven, CircleCI,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