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Engineer with over 11 years of experience in designing and implementing innovative web applications. Proficient in a wide array of technologies including JavaScript, Node.js, React, Angular, Python, and Django. Strong capabilities in developing high-performance APIs, managing databases, and leveraging cloud platforms. Adept at maintaining efficient code quality through various testing frameworks and methodologies. Passionate about applying best practices in software development and leading engineering teams to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scalable APIs for complex enterprise-level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for better integration and data retrieval across applications, optimizing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enforced coding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of microservices, improving deployment time by assembling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collaboration with UX/UI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and accessibility across multiple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post-deployment defects and enhancing feature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 improving team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 migration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transition while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continuous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implementing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EC2 and S3 for improved application hosting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custom internal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workflows, enhancing transparency and communication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user engagement through dynamic data binding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RESTful endpoints for client-side consumption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retrieval processes, ensuring database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application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applications, reducing bugs and improving end-user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highest quality in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facilitating Scrum meetings and effectively managing project timelines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across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safe and secure user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high-availability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targeted for rising user traffic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reducing maintenance cost.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coordinating with team members on best practices for version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enhancing user interface across mobile and desktop applications and improving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tuning of applications deployed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a 30% increase in query performance through effective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Django,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