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Developer with over 11 years of experience in fullstack development leveraging Java, React, and various cutting-edge technologies. Proven ability to build robust applications, implement effective testing strategies, and optimize performance. Experienced with Agile methodologies and committed to delivering high-quality software solutions that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dynamic user experiences and efficient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RESTful web services allowing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as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and maintaining high standards of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determine project scope and deliver custom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application responsiveness and performance across various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capabilities, streamlining the database access layer and boosting application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cloud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scalable solutions that catered to varying user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on best practices for building high-quality code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releases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build automation tool,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UI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requirement gathering sessions, translating client needs into technical specifications and development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handling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frameworks, achieving significant improvements in code quality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scrum teams, contributing to sprint planning, retrospectives, and daily stand-ups to ensure project transparency and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tuning of applications via efficient SQL queries and stored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robust state management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effective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the maintainability of code and decrease time for feature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user interfaces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accessibility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Secured data transmission and storage through strong authentication and encryption algorithms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ASP.NET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transparent development environment and collaborative team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assurance through extensive code reviews, ensuring compliance with best coding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microservices, improving deployment and scaling capabilities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requirement discussions, translating their needs into functional specifications for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knowledge transfer sessions to enhance team capabilities and project onboarding, resulting in a more productive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bugs and issues reported by leveraging automation in testing and continuous integration practices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Redux,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Maven,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Quarkus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