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Developer with over 11 years of experience in designing and implementing dynamic web applications using cutting-edge technologies. Proven expertise in TypeScript, Node.js, and React. Exceptional ability to collaborate in agile environments and lead development processes with modern frameworks and libraries. Adept at maintaining high coding standards, performing unit and integration testing, and driving successful project outcomes. Passionate about leveraging technology to enhance user experiences and optimize performance across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streamline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system efficiency and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web technologies, increasing maintainability and code quality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Babel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bundling.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employing agile methodologies for continuous improvement and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and reduce bug rates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security by implementing best practices, including API security and data validation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development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modern development techniques for professional growth and skill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for seamless data interaction and improved functionality across applications,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code quality and ensuring smooth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MobX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data flow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reliability and performance of the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create modern and responsive designs,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Flexbox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debugging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resolve performance bottlenecks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maintain high coding standards and promote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and user-friendly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agile environment, participating in all phases of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features by integrating various third-party libraries and APIs as needed, ensuring cohesive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development workflow, enforcing CI/CD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to follow modern coding standards and improved maintainability of projects, which contributed to reduced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increasing application load speed by 30% through code optimization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