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and developing web applications using Java, Angular, and Spring Boot. Proven track record in leading development projects with a focus on Microservices architecture and Cloud deployments. Adept at implementing robust testing practices with JUnit, Mockito, and UI testing frameworks. Passionate about optimizing performance and enhancing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 strong focus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enhancing system scalability and maintainability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a monolithic application to a cloud-native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infrastructure costs and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improving overall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maximum code coverage and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requirements and translate them into technical specifications, enhancing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and improved application performance through profiling and refactoring techniques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and collaboration in a multi-developer environment,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maintain project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that significantly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and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up to 95% code coverage for key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retrieval and storage, facilitating dynamic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and communication within the team, ensuring timely delivery of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ensured all endpoints were functioning as intended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effective data access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transaction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meetings to gather requirements, translating business needs into technical specifications for accurate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under heavy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QA teams to conduct application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automation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maintainability and readability by following best practices for code structure and documentation, leading to a 20% reduction in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Spring MVC, Spring Boot, Hibernate, RESTful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