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experience, specializing in Python, Flask, React, and GCP. Proven expertise in designing ML-driven signal pipelines and data integration systems while prioritizing security and privacy.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scaled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the verification engine, enhancing data flow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signal pipelines, identifying human behaviors to combat synthetic identity fraud.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detection systems for replay attacks and coordinated abuse,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observability and resilience 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privacy-preserving data flows for sensitive biometric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frameworks to evaluate detection efficiency and reduced false positives.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platform requirements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processes for deployment pipelines, automating the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to align scalable solutions with business targets.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deployment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performance monitoring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staff on full-stack best practices, fostering a culture of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event-driven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Pub/Sub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protocols to protect user data and prevent unauthorized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overall code quality and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feature roadmaps and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migrations and implemented database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the frontend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third-party integrations,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reduction in response times by optimizing server and client interactions.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React, React Native,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GraphQL, Milvus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