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software development. Proficient in Python, Node.js, React.js, and capable of integrating LLMs. Strong background in building scalable applications and collaborating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VibeOne platform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improved decision support tools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architectural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and maintainable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automated testing frameworks to optimize code quality and performance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the engineering process, resulting in reduced friction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documentation to align with compliance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and optimized data flows between front-end and APIs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insights to product strategies, influencing key architectural decisions.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Brought new features to life in multiple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deliver high-quality interfaces and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through complex feature implementations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code refactoring and innovative architectural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story grooming sessions to align development with stakeholder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to ensure robust code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that enhanced the quality of deliverables and expedited deployment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application features primarily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and quality through unit tests and integration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implementing improvements and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resources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successfully migrate legacy systems to modern frameworks with minimal downtime.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Generative AI, LLMs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