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Python, Node.js, AI, and cloud technologies. Skilled in building robust applications, optimizing APIs, and implementing intelligent automation frameworks.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backend services and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real-time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 for deployment and monitoring of services, ensuring high reliability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AI-based functionalities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to automate decision-making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metrics through CI/CD capabilities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system architecture reviews to improve maintainability and observability of the application stack.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to align technical solutions with business objectives and foster rapid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 members on best practices in code quality and security measures for robust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pipelines and automated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enhance platform capabilities and improve user experience across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Communicated effectively with cross-functional teams to identify and mitigate risks early in the execution phase.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system specifications, architecture decisions, and technical trade-offs for future reference and team onboarding.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the development of core architecture for a data-driven SaaS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continuous improvement in software engineering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features for a workflow tool that streamlined operations across various domains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automation tools to enhance data processing workflows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external APIs for logistics.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transition of applications from MVP to production, ensuring system reliability and performance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processes and monitored system health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code reviews and testing initiatives to maintain high code quality standards and security compliance.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prioritize feature development based on customer feedback.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user-facing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managed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instances for improved data management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providing input on sprint planning and feature discussions.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manual QA processes, significantly reducing testing times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functionalities based on customer feedback to drive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 bug fixes and performance improvements, handling over 30 incidents weekly.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SQL, HTML, CSS, Bash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Django, React,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 Pipelines,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Machine Learning, Natural Language Processing, LLM APIs, Automation Scripts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