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web applications using modern technologies like AngularJS, TypeScript, and Go. Highly proficient in full-stack development with a strong focus on front-end frameworks and back-end services. Proven expertise in collaborating with cross-functional teams to deliver high-performance solutions while adhering to best practices in software development and testing. Adept at employing Agile methodologies to drive continuous improvements and enhance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functionality and streamline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define and implement engaging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enrich application features and improve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code quality through automation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applications in different environments, ensuring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coding standards, providing mentorship to junior developers and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 and contributions effectively in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on front-end applications through code splitting and lazy loading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promote code reusability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retrospectives to improve team performance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applications that interacted seamlessly with the front-end, optimizing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across application layers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modular architecture, enhancing code organization and facilitating easier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implement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easy integration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all endpoints functioned correctly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debugged application issues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user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assuring code integrity and functionality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performance tuning of existing applications by reducing load times through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changes and managing codebases effectively with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application deployment, reliability,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guidance to junior engineers, enhancing team output and service delivery with minimal oversight.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Python,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AngularJS, React, Node.js, Express.js, jQuery, Bootstrap,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Jasmine, Karma, Selenium, Postman,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