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designing and developing scalable applications using JavaScript, React, Node.js, and cloud technologies. Proven expertise in building responsive web applications and RESTful APIs with a focus on performance optimization and maintainability. Adept at collaborating with cross-functional teams and leading projects with a commitment to delivering high-quality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full-stack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compatibility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 improving developer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stability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improve performance and maintainability, simplifying application architecture and enhancing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contributing to Sprint planning and code reviews to promote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develop intuitive layouts and optimize web performance,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Close interaction with clients to gather requirements and provide technical solutions to meet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e-commerce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transaction speed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ensuring data integrity and optimal performance in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services for an inventory management system,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adapt to project changes effectively, enhancing team productivity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workflows and scalability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to foster a culture of learning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code coverage and improving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ensure alignment between technical capabilities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customer feedback loops in application designs, ensuring a user-centric approach was consistently applied.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architectural decision-making process for the deployment of cloud-native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CI/CD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building and deploying applications, reducing integration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to assess project progress and identify areas for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team of developers, overseeing project timelines and ensuring deliverables were met on schedule, successfully launching multiple projects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through code optimization and enhancement of caching strategies, leading to a 25%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JUnit,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