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Full Stack Engineer with over 11 years of extensive experience in designing, developing, and deploying high-quality web applications. Proficient in a wide array of technologies, including React, Node.js, Java, and Spring Boot, with a strong focus on creating scalable and efficient systems. Proven track record of collaborating closely with cross-functional teams to deliver innovative software solutions that enhance user experience and achieve business goals. Adept at incorporating best practices in software development processes, including continuous integration and automated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reliability by implementing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and backend teams to integrate APIs and optimize application architecture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reducing bugs by 25% over 6 months.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modern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increased server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enforced coding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software quality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database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optimizing query performance by approximately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new features and systems to enhance team understanding and project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 and retrospectives to continuously improve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best practices in software architecture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with robust back-end logic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promoting seamless client-server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implementing continuous integration pipelines to automate builds, testing, and deployments, improving overall release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the optimization of SQL queries and database designs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development efforts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responsive designs that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systems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secure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new features based on user feedback,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minimizing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application speed and reduced server load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a modern aesthetic and improving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project management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project progress and team performance, enhancing visibility.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in a fast-paced environment, ensuring adherence to tight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test coverage of over 85% on critical app functions.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to modernize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features ahead of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HTML/CSS, SQL,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Spring Boot, Django, Flask,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Amazon Web Services (AWS), Azure,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Webpack, npm,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Cypress, JUnit,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