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comprehensive experience in software development, architecture design, and project management. Proficient in modern frameworks and languages, including JavaScript, React, and Node.js. Proven ability to drive full software development life cycle and enhance development processes through innovative techniques and tools, ensuring high quality and efficient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accessibility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for frontend and backend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streamline deployment processes, enhancing the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cut deployment time in half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closely with product managers and designers to refine project requirements, achieving a 25% improvement in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coding standards and best practices within the team, increasing code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refactoring inefficient code segments.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components and libraries for future projects, enabling development efficiency and reducing code duplication.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stakeholder meetings to present project updates and gather feedback,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client-side interactivity and server-side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for secure user authentication and session management across multiple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database schemas, improving data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validation of key functionalities, increasing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web stacks and frameworks, reducing technical debt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retrospectives, contributing to an Agile workflow and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sessions with stakeholders to ensure final products met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backend services with frontend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for high-traffic applications, achieving response time improvements of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smaller-scale applications, ensuring optimal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documentation for end users, reducing reliance on development teams for minor issues.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page load times by implementing asynchronous loading and optimizing resource requests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TDD,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