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Full Stack Engineer with over 11 years of experience in software development, specializing in building scalable, robust, and high-performing applications. Expertise in both front-end and back-end development using React, Node.js, Java, and cloud services such as AWS. Proven track record in developing efficient solutions utilizing microservices architecture and CI/CD pipelines, ensuring seamless deployment and integration. Proficient in testing frameworks and methodologies, consistently delivering high-quality code and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smooth and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architectures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data requirements and enhance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 to ensure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streamline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visibility and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on best practices in coding standards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 for new features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system architecture and API specifications to support future maintenance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payment gateways ensuring secure transactions and data handling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data integrity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 and back-end services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server-side caching strategies, enhancing user experience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security standards and best practices in all development projects and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patched features and functions for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functionality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track project progress and enhance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and collaboration on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code review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 10+ large-scale projects, focusing on quality, performance, and adherence to timelines, leading to successful project completions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Django, Flask,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GitHub, JIRA,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Terraform, Ansible,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