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Engineer with over 11 years of extensive experience across various domains including enterprise software and web applications. Proficient in a diverse array of technologies including Java, Spring Boot, React, and Node.js, specializing in delivering scalable solutions and enhancing user experiences. Adept in utilizing REST APIs, microservices architecture, and modern frontend frameworks. Proven track record in both frontend and backend development, with strong emphasis on performance optimization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providing real-time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efficient state management and component rendering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a 30% faster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and deployability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modern frameworks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release cycles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enhancing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reviews and mentoring for junior developers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multiple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high traffic usage and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promoting consistency across various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of developers in adopting Agile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and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overall project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integrate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 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financial services, ensuring security and compliance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to create responsive and scalable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software development practices to ensure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and fostering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managing cloud-based applications hosted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that led to a 25% increase in system efficiency through better database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 HTML, CSS,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jQuery, Bootstrap, SASS,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Django, Flask, Kotlin, PHP,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