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developing scalable applications. Proficient in Django, HTML, CSS, JavaScript, and SQL. Expertise in full software development lifecycle, focusing on performance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design decisions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best practices and optimized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design patterns and coding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by integrating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database indexing strategies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testing processes utilizing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retrospectives to continuously improve development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and maintained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full-stack development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translate wireframes into functional components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database management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efficient caching mechanisms and load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peers for improved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application architecture.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features on projects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services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to improve maintainability and performance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databases ensuring data integrity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completion of project milestones meeting quality standards, resulting in a 30% reduction in error rates.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 CSS,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Node.js, Vue.js,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SQLite,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Visual Studio Code, Webpack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