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Engineer with over 11 years of experience in developing scalable web applications and delivering innovative solutions. Proficient in a range of modern technologies including Node.js, React, Express, and MongoDB, with a strong emphasis on performance optimization and testing methodologies. Adept in leading projects through the software development lifecycle, ensuring high quality and customer satisfaction, seeking to leverage expertise at Universal Music Group.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for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primary database, implementing aggregation pipelines to enhance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project requirements and translate them into technical specifications, enhancing communication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and authorization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security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resulting in reduced load times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communication features, enhancing user engagement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growth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transactions and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RESTful API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third-party services and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participating in sprint planning and retrospectives to enhance team collaboration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logging and monitoring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Winston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user 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maintaining high code quality and team alignment on technical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various applications, ensuring clarity and continuity for current and future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modular CSS development, streamlining stylesheets and reducing CSS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components and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Quality assurance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software reliability and reducing defects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SQL databases, implementing stored procedures and views for optimal data management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integrity and collaborative development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deployment of a multi-tier application architecture, enhancing scalability and maintenance efficiencies, serving over 1000 users daily.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