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Full Stack Engineer with over 11 years of comprehensive experience in designing, developing, and managing applications and solutions using a diverse array of technologies. Proficient in leading teams and driving agile processes, with a strong passion for developing performance-driven and scalable applications. Expertise in both frontend and backend technologies ensures a holistic approach to system development. Known for implementing best practices in coding, testing, and deployment to enhance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interfaces and experiences by integrating REST APIs and real-time data fetching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principles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multiple projects, ensuring compatibility across devices and browsers.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inter-service communication and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coverage and reliability in various project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promptly, utilizing agile methodologies and best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optimizing performance by leveraging services like ECS and Lambda Functions.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efficient query designs and indexing strategies to enhance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legacy code with a focus on modernization practices, refactoring existing modules to improve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implementations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timesaving automation of build and deployment processes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sessions, fostering a culture of learning and improvement among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Git for version control, nurturing the next generation of engineers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best practices in RESTful API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functions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customer experience and optimized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transition of legacy codebases to modern frameworks, including a successful migration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processes, reducing testing overhead and increasing deployment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project managers and product owners to determine project scope and requirements, delivering software solutions on time without sacrificing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research into new technologies and tools, advocating for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across projects, leading to improved deployment consistency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APIs and backends, allowing seamless integration with third-party systems and services, significantly enhancing overall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application architecture and coding standards, ensuring clarity and facilitating future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web applications with a focus on responsive design and user engagement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various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to simplify complex tasks, improving overall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consumed web services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concepts, enhancing the application's versatility and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testing framework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foundational testing culture that improved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of SQL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access times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sprints, iterating on application features and incorporating user feedback to continuously improve user experience. Managed one major product feature release which resulted in a 30% increase in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