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Developer with 11+ years of experience in building scalable web applications. Expertise in Python, React, Node.js, Angular, and RESTful API development. Proven ability to optimize applications for security and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meet business requirements at Kellton.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modern web applications focusing on performance and user experience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applications for speed and security, significantly enhancing application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define, design, and deliver new features with a focus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and reduce release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to ensure high-quality code and adherence to development standards, elevating team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debugging and troubleshooting of application issues, improving overall application stability.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promoting best coding practices and encouraging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comprehensive documentation for applications and system integrations.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front-end components with back-end services to enhance user experience and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for building high-performance, scalable applications. 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features and maintained components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at Perfect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translate them into technical specifications, focusing on user-centric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practices and effective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cloud technologies.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optimizing applications for better load times and performance,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managed changes in application architecture to improve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Served as a key contributor in enhancing existing applications, involved in direct data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front-end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at Slash.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and feature implementations in existing applications to improve performance and usability.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documentation for web application features and infrastructure components.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testing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quality assurance.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database design and development, implementing relational models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significant increase in application performance by optimizing queries and code efficiency. 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 (ES6+), HTML5, CSS3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Angular, Node.js,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AWS, Azure,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Jenkins, Terraform, CI/CD Pipelines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lang w:val="en-US"/>
        </w:rPr>
        <w:t xml:space="preserve">: JUnit, Mocha, Chai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