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11+ years of experience in NodeJS, TypeScript, React, and GraphQL. Expertise in building scalable applications and integrating blockchain solutions. Proven ability to lead development teams and enhance system architecture in fintech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decisions for a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and a responsive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APIs for compliance and transactional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implemented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efficient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reliability by implementing extensive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product features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principles for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enforced coding best practices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design review sessions and code quality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and observability practices through logging and performance metrics.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fintech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operations using Agile methodologies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quality and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on feature specifications and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APIs, improving transaction response times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sensitive financial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expansion discussions and project prioritization.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features for client-facing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services and RESTful APIs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issues and technical support for legacy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comprehensive test coverage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requirements and translated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CI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reviewed pull requests.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GraphQL,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Docker,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Travis 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