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proficient in Angular, TypeScript, and Node.js. Proven track record in creating scalable component libraries and implementing high-performance APIs. Adept at collaborating with cross-functional teams to deliver robust, user-friendly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scalable,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library to enhance user interface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library across various applications, ensuring high performance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new full-stack platform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layer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wireframes into production-ready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front-end coding standards and best practices for the team to ensure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enforce standards and improve overall code quality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components based on stakeholder feedback, iterating for improved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scalability and performance through effective caching strategies and code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Raised the bar for accessibility compliance, ensuring adherence to WCAG standards in all reusable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emerging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full-stack development, integrating relevant practices into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library, enhancing the platform's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building reusable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implementing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seamless integration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and align development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applications by optimizing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data modeling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strategic architecture decisions, ensuring the platform's scalability and maintainability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retrospectives, facilitating agile development practices within the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applications, ensuring robust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services, improving system performance and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reduce bugs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documentation practices, ensuring clarity on architecture and component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providing enhancements and debugging support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25% through targeted refactoring and optimization efforts.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Heroku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Figma, JIRA,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