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building robust applications using React, TypeScript, C#, and PostgreSQL. Expertise in developing cloud-oriented solutions and improving system performance. Proven ability to lead projects and mentor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 cloud-based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sales call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frontend-backend communication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optimizing schema design and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development practices and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Shipped end-to-end features from concept through implementation, ensuring high quality and functionality across the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prioritize features aligning with user needs and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reduce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production issues efficiently, improving system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through logging and monitoring tools, addressing performance bottlenecks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promoting best practices and maintaining high standards for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cross-functional projects, aligning technical implementation with strategic product direction.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fast-paced environment,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growth and knowledge sharing across the team in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scalability and maintainability through modular architecture and reusable components on the frontend.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to database design and query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product managers to align technical capabilities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reducing regression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CI/CD pipelines, streamlining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functionality and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code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design principles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analysis, translating business needs into functional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stability and performance through regular code refactoring and optimization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and support for application features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success by completing assigned tasks on time, ensuring quality and adherence to project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ASP.NET Core, tRPC, Drizzle 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Supabase, SQL Server,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Jasmine, Mocha, Selenium,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Confluence, VS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