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Full Stack Engineer with over 11 years of experience in designing and implementing robust web applications and scalable solutions across various industries. Proficient in an extensive array of technologies, frameworks, and libraries including but not limited to JavaScript, Node.js, React, Python, and AWS. Adept at leveraging agile methodologies and DevOps practices to enhance development processes, ensure quality deliverables, and facilitate cross-team collaboration. Strong proficiency in conducting comprehensive testing using JUnit, Jest, and Cypress to ensure reliability and performance. Committed to continuous learning with a strong focus on utilizing modern development practices to drive innovation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full-stack development for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increase in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and integrated third-party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focus on security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design principles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cross-browser compatibility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Cypress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Honed skills in DevOps practices by deploying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 seamless CI/CD pipeline.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ensuring adherence to best practices and promoting knowledge sharing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that improved database query performance by reducing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enhance application usability using effective layout strategies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in alignment with OWASP standards, significantly reducing vulnerabilities in released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by profiling and analyzing system bottlenecks, leading to improved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coding practices, testing protocols, and effective debugging strategies.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multi-tier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facilitating improved load handling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database management and optimized queries for relational databases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retrieval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ensuring a responsive and engaging user interface throughout various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comprehensive API documentation and ensured adherence to quality standards during software development life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microservices architecture enhancing the scalability of applications while maintaining system integrity across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and orchestrated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scalability and redundancy.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and facilitated team workshops focusing on improving overall coding standards and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Introduced testing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testing coverage and minimizing production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a focus on MVC architecture and clear, maintainable code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Ajax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updates and asynchronous web content loading, enhancing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allowing for organized development and collaboration on various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user authentication mechanisms ensuring data security and integrity standards are met.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microservices architecture improving overall application performance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 project that resulted in a 25% increase in customer satisfaction through improved application speed and functionality.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Python, Java,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Node.js, Express.js, React, Redux, HTML5, CSS3, Bootstrap, SASS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SQLite,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Webpack, Babel, AWS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Mocha, Jest, Cypress,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