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Engineer with over 11 years of experience in delivering high-quality applications. Proficient in Svelte, Go, Docker, Kubernetes, and GraphQL. Adept at mentoring and leading teams to innovate and enhance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Svelte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while ensuring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of microservices-based applications, mentoring teams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technical strategies aligning cross-team initiatives to meet organizational goals, influencing key project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the development of a CI/CD pipeline, enhancing deployment speed and efficiency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 to maintain high-quality codebases and ensure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for applications, leading to a 20% improvement in speed across the board.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streamline data access between frontend applications and backends.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innovation by contributing to the enhancement of the software engineering platform and supporting evolving project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cross-functional teams to ensure timely delivery of projects while promoting a culture of collaboration and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system architecture, APIs, and best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creating training materials for new hires, focusing on technology stacks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responsive designs and high usability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backend and frontend technologies, fostering a culture of collaboration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APIs, ensuring secure and efficient data transactions between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implementing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database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to streamline operations,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application deployments using containerization principles, managing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 for development and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planning sessions, promoting effective communication across teams and ensuring project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consistent quality across deliverables and established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performance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translate UI concepts into functional web applications,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architectures, improving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for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coverage and fewer production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database design and management,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optimizing schema for application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sprint planning and retrospective meetings, facilitating discussions to improve processes and team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JavaScript, TypeScript, Rust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Svelte, React, Vue, NestJS, Tailwind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Containers</w:t>
      </w:r>
      <w:r>
        <w:rPr>
          <w:rFonts w:asciiTheme="minorHAnsi" w:hAnsiTheme="minorHAnsi" w:cstheme="majorHAnsi"/>
          <w:lang w:val="en-US"/>
        </w:rPr>
        <w:t xml:space="preserve">: Docker, Kubernetes, Git, Jenkins,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Communication</w:t>
      </w:r>
      <w:r>
        <w:rPr>
          <w:rFonts w:asciiTheme="minorHAnsi" w:hAnsiTheme="minorHAnsi" w:cstheme="majorHAnsi"/>
          <w:lang w:val="en-US"/>
        </w:rPr>
        <w:t xml:space="preserve">: GraphQL, REST, WebSockets, gRPC, Server-Sent Events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Cypress, JUnit, Mocha,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