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production-ready applications. Proficient in React, FastAPI, Python, and AI system design. Committed to code quality and robust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and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AI integration, improving system functionality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leadership to define core product features and user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and performance of the platform leveraging logging and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in clean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and configuration for containerized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retrieval systems for large language models (LLMs) using RAG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engineering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by implementing Agile methodologies in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improve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improvements, reducing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focusing on clean code and effective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applications, supporting user requests and improving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Contextualized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query responses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settings to troubleshoot issues and debug application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components of the application on schedule, contributing to overall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