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engineering. Proficient in Java, Spring Boot, React, RESTful APIs, Docker, and PostgreSQL. Skilled in designing scalable solutions and implementing domain-driven designs for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Domain-Driven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define bounded contexts and domain models, promoting consistent API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interfaces, implementing reusable components and client-side routing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applications, optimizing performance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practices by implementing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iterative improvements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design sessions to ensure adherence to best practices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resulting in significant improvements in release stability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promoting observability, logging, and performance monitoring 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security compliance across the development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several key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frontend technologies, ensuring quality and consistency in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transform wireframes into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application performance and reliability through cloud solutions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REST API specifications, collaborating with backend teams for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prioritization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production issues, conducting root cause analysis to resolve incidents efficiently.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databases, ensuring data integrity and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migrations, performing testing and validation for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implementing REST APIs to connect frontend and backend functionalities, meeting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reduction in page load times through performance optimizations and code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Kubernetes, Playwright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