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developing applications using JavaScript, Python, React, Flask, and PostgreSQL. Proven expertise in building robust applications and enhancing client experiences with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reusability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bi-weekly sprint planning, focusing on effective story point management and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pull requests to maintain high code quality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designs, driving architectural decisions for key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Unified frontend components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UX/UI designers to refine application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practices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performance.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 and business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data and ensure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 and retrospectives, advocating for process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systems, boosting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improvements,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drive the development process.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tested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maintenance and improvements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and debugging to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 discussions, providing insights from an implementation perspective.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Delivers projects on time while ensuring each meets quality standards, achieving a 95% on-time completion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Flask, Ember.js,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