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in the software development industry, specializing in designing, developing, and deploying robust applications using modern technologies. Proven expertise in leveraging React, Node.js, and Express to create efficient user interfaces and back-end services. Adept in cloud environments and microservices architecture, with a strong focus on implementing scalable solutions and optimizing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AWS, deploying containers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optimized RESTful services for better data retrieval and manipulation,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time-to-market for new features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the codebase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codebases into modular components, improving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employing branching strategies and code reviews to ensure high-quality contributions from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that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 ensuring comprehensive service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accessibility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 user interfaces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focusing on asynchronous operations and API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application architectures that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frameworks, enhancing system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maximum database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front-end features ensuring compatibility across various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collaborative development projects and streamline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QA teams to ensure software quality through manual and automated tests,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JavaScript transpilation.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intuitive user experiences across desktop and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load times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ensuring seamless data flow and integrity through ORM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understand user requirements and translated them into technical specifications, enhancing project alignment to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Java applications to ensure functionality and robustness of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productivity by 30% through integrating Agile methodologies into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HTML5, CSS3,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 Flask, Spring Boot,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 Babel, Postman,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Elasticsearch, Firebase,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CircleCI, Ansible, RabbitMQ,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