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developing scalable applications. Expertise in Node.js, Python, React, and AI/ML systems for robust solutions. Proven capabilities in Kubernetes, Docker, and CI/CD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end-to-end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intelligent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low-latency AI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cloud-native deployment of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conducted architectural reviews to ensure system alignment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APIs for distributed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multiple daily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 and issues mitigation.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and responsive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data privacy and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sprints, focusing on AI and user experience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API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workflows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enabling new advanced features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and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containerized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dynamic data handling and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message brokering in high-traffic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an individual developer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and system maintenance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small team projects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connect the frontend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facilitating smoother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of existing systems through optimization and code refactoring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availability and performance metrics were met.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Flask, FastAPI,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Kafka,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