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development. Proficient in JavaScript, TypeScript, React, Node.js, and Next.js. Expertise in building secure, efficient web applications with a focus on architecture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architectures for core web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impacting the performance and security of applications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performant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 and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in automated testing frameworks, enhancing code quality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synchronization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translate requirements into technical specifications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systems for improved reliability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continuously improve team efficiency and product output.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a focus on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maintained critical components of the web platform,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development best practices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modern HTML and CSS techniques,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code optimization and analysis to improve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fetching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processes, improving delivery timelines and code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enhancements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applications, ensuring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API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best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successful projects on time, resulting in a 95% client satisfaction rating.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