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over 11 years of comprehensive experience in designing and implementing robust web applications. Proficient in leveraging both front-end and back-end technologies, utilizing frameworks such as React, Angular, and Node.js. Skilled in database management with MongoDB and MySQL, and well-versed in using AWS for cloud solutions. Demonstrated ability to lead projects and enhance system performance, with extensive knowledge in testing frameworks and CI/CD methodologies to ensure high-quality deliverables. Passionate about collaborating in agile teams and driving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integrated third-party services for seamless data flow,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backend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functionality and performance during multiple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technical specifications, delivering high-quality solutions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scalability of the code 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data retrieval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enhancing deployment efficiency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release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compatibility across all devices and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practices, promoting a culture of learning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such as Scrum to improve development workflows and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intuitive user interfaces, resulting in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Spring Boot for back-end services, enhancing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optimization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performance enhancements in large-scale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secure user data and maintain privacy.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before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daily stand-ups to assess project velocity and adjust task priorities, adhering to Agile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S3 and EC2 for improved storage and application hosting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user guides to streamline onboarding and cross-training processes, facilitating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responsive design and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scalable server-side applications focused on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seamless connectivity between front-end and back-end architectures.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unit and integration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15% reduction in bugs reported post-deployment.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enhance team collaboration and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loading times by optimizing JavaScript performance and implementing lazy loading techniques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Simplified deployment processes by integrating Git with continuous integration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Python, Java, .NET Core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