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Level Engineer with over 11 years of extensive experience in software development, specializing in full stack development. Proficient in a wide array of technologies, libraries, and frameworks, with a strong focus on JavaScript, TypeScript, React, and Node.js. Proven track record of designing, developing, and implementing scalable applications and solutions. Excellent at collaborating with cross-functional teams to enhance performance, improve user experience, and bolster code quality through rigorous testing and integration processes, utilizing tools like Jest, Mocha,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dynamic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maintainability and reduce runtime errors by enhancing type safety in large scale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quality assurance efforts to ensure successful application deployments with minimal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refined, user-centric applications and features, enhancing overall user engagement and reducing bounce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actively in sprint planning, daily stand-up meetings, and retrospectives that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providing constructive feedback to maintain high code quality standards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third-party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fetching performance within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 project leveraging microservices architecture, resulting in reduced overhead and improved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rapid development and clean, pragmatic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performance optimizations and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 APIs that interfaced with front-end applications,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predictability and maintainability of application state.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junior developers in code writing best practices,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proper software development lifecycle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applications, expanding functionality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regular codebase maintenance to improve application stability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to support ongoing development efforts and facilitate knowledge transfer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full stack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mid-level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 and ensuring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modern technologies, enhancing system capabilities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significantly reducing database load during peak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software requirements and provided estimates for application development, ensuring project alignment with client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efficiency by restructuring existing codebases for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Vue, Svelte,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