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designing, developing, and implementing high-performing web applications. Expert in modern frameworks and technologies including Java, React, and Node.js, with a strong focus on delivering scalable solutions and leading cross-functional teams. Proven expertise in full software development lifecycle, backend and frontend architecture, and maintaining high code quality through automated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improvement in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by ensuring high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third-party APIs and services, including payment gateways and data providers.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times by implementing proper indexing and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modern frameworks, fostering growth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agile management, enhancing team productivity and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JWT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ensuring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functionality of major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development, improving client-side performance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debugging for applications, leading to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scrum meetings and sprint reviews to ensure alignment on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API requests, enhancing data fetching processes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and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Published internal documentation and user guides to assist with onboarding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deploying several applications on cloud infrastructure for better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ensure adherence to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debugging, ensuring compliance with 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in modern development tools, increasing overall team competence and resourcefulness.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code repositories effectively and ensuring version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which increased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Python, SQL,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Express,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ElasticSearch, Firebase,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CI/CD, Git, JIRA,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Cypress, Postman, TestNG,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