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results-oriented Senior Full Stack Developer with over 11 years of experience in designing, developing, and deploying scalable applications. Proficient in diverse technologies and frameworks, specializing in React, Node.js, and AWS cloud services. Proven track record of leading engineering teams in delivering innovative solutions, ensuring robust performance and security. Adept at writing testable code and implementing CI/CD pipelines to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enhancing data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for a scalable application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user complaints regarding UI/UX. Enhanced system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a smooth load time under peak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and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secure authentication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database queries which increased overall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30%. Managed project deadlines and deliverables through Agile methodologies, conducting daily stand-ups for continuous integration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technical solutions aligned with business objectives, resulting in high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iterative design paradigms,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through the implementation of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production support and monitoring of application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and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enhancing client-side interactions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needs, establishing efficient database schemas and performing data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the development of internal coding standards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simplifying environment setups and ensuring consistency across development, testing,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translate user requirements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debugging of applications, utilizing profiling tools for optimization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adoption of best security practices in application development, aligning them with OWASP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fully functional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user engagement metrics through targeted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designs, optimizing the UI for mobile and tablet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data processing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reducing manual input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planning sessions and retrospectives to foster team collaboration and continuous improvement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implement visually appealing and user-friendly interfaces, leading to improved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through the implementation of unit and functional tests, achieving a test pass rate of over 90%. Successfully led a migration project which resulted in a 50% reduction in server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