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building scalable applications. Proficient in React, TypeScript, C#, and SQL. Proven ability to drive architectural improvements and optimize performance in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high-performing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components with back-end services,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ensuring secure and efficient deployments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debugged issues using performance monitoring tools, recommending architectural improvements as necessary.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environments to drive solution design discussions and improve team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practices, improving team delivery times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cloud-native solutions that enhanced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code integrity and collaboration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coding standards and foster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discussions, ensuring alignment with business goals and future system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introduced automated testing strategies to increase quality assurance.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retrieval and manipulation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a collaborative work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sessions,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tracking progress and managing code changes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stability and performance,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optimization and troubleshooting.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manual and automated testing to ensure high application quality, increasing reliability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applications, improving feature set and performance for end-users.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participating as a core individual contributor in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legacy systems, ensuring code quality and performance through rigorous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discussions on architecture decisions, focusing on scalability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systems to cloud-based platforms, enhancing accessibility and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management, ensuring efficient data operations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troubleshooting, aiding in swift resolution of technical issues and bugs.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.NET,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Git, DevSecOps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GitHub, JIRA,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