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specializing in web application development using .NET Core, C#, ASP.NET with robust proficiency in modern JavaScript frameworks like React and Angular. Proven track record in delivering high-quality web services, collaborating with cross-functional teams, and integrating secure APIs and microservices architecture. Adept at leveraging Azure DevOps for infrastructure automation and contributing to CI/CD pipelines to enhance efficiency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 user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systems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frontend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meeting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 2.1 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modular application deployment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workflows and reduced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 including design reviews and sprint planning, ensuring alignment with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troubleshooting strategies to address functional and cross-browser compatibility issues across the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maintained documentation for all code changes, ensuring adherence to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automated testing scripts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legacy system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reaction time to demands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DevOps processes, and security,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scalable web services, enhancing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CRM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databases, improving data retrieval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for data handling and storage,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 models for improved application performance, achieving significant reductions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page functionalities, enhancing user interactivity without performance degradation.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web service integrations, ensuring seamless communication between applications and services, improving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to maintain high quality and reliability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teams, contributing to the successful delivery of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a clean and trackable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client-side scripting efficacy and user interface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data persistence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client-server architecture projects, resulting in improved scalability of applications that supported over 1000 users per day.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Azure Data Factory,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Kubernetes, Docker, CI/CD,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Agile, Scrum, TDD, WCAG 2.1 AA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