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of expertise in developing dynamic web applications and solutions. Proven expertise in utilizing Drupal 9+, PHP, and robust frameworks for building user-centric applications. Adept at integrating third-party APIs and delivering solutions that align with organizational objectives while upholding high standards for usability and performance. Demonstrated effectiveness in optimizing web applications through innovative design and proactive problem resolution within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Drupal 9+</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CBN’s digital outreach via the incorporation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custom modules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Drupal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OOP 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maintenance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third-party APIs ensuring seamless data flow and application interoperability,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application debugging and troubleshooting, which led to improved application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elevating coding standards and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manage changes efficiently across multiple project branches, ensuring project integrity and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effectively delivering projects within tight deadlines while adhering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training sessions for team members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Drupal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 fostering knowledge-sharing.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web applications with a strong focus on responsive design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reduce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Drush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management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Drupal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sites, speeding up deployment and site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Drupal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highlighting strong competency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deep knowledge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Drupal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Drupal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and security while enhancing functionality through custom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JavaScript libraries, creating a visually appealing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testing methodologies, including unit and integration tests using PHPUnit to ensure high-quality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for better efficiency and scalability through refactored code and updated libraries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Symfony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Composer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management and performance under high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internationalization and localization features within web applications, expanding accessibility to diverse user 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proficiency in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asset management and module bundling, enhancing load times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variety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coding solutions under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Drupal 7</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applying foundational knowledge to facilitate upgrades and migrations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Drupal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9+</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interactions and satisfaction, leading to a noticeable upsurge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streamline payment processing and user authentication within applications, achieving smoother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collaborative efforts among teams utilising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project updates and documentation, improving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Drupal 9+, Drupal 8+, Symfony, Composer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JSON:API, REST, XML, DHTML,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Drush, Git, NPM, Webpack,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