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Full Stack Developer with over 11 years of experience in building scalable and efficient web applications. Proficient in both front-end and back-end technologies, I specialize in HTML, CSS, JavaScript frameworks such as React and Angular, and server-side languages including Node.js and Ruby on Rails. My experience extends to database management with Microsoft SQL Server, MySQL, and PostgreSQL, as well as DevSecOps practices for optimal application security. I am adept at delivering high-quality solutions through Agile methodologies and maintaining effective communication across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user-friendly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server-side logic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database management, optimizing query performance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API documentation for internal and external stakeholders, improving overall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to ensure code quality, significantly reducing bug rates during deployment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and cross-functional teams to define optimal project workflows,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 workflows, boosting operational efficiency and delivering tailored client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offered constructive feedback, fostering a culture of continuous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compliance with security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tools, protecting sensitive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evaluations and optimization of existing applications, prioritizing user experience and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and modern development standards, contributing to the team's skill development and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communication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data modeling and integrity enforcement.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debugging workflows, enhancing the reliability of application features and minimizing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development, utilizing Agile methodologies for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collaboration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technical documentation to support knowledge sharing and onboarding processes for new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active mentorship of junior developers, promoting learning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software craftsmanship.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well-rounded support to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components and APIs for internal tools, streamlining workflows and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quality initiatives, employing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updates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feedback responsiveness by fostering end-user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training sessions 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enhancing awareness of security in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backlog grooming and sprint planning,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prioritize development tasks based on user needs and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Ruby on Rails, RESTful APIs, Server-Side Logic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MySQL, PostgreSQL, Database Design, Data Migration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Test Automation, Debugging, DevSecOps, Version Control (Git), Security Frameworks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 Methodologies, JIRA, Trello, CI/CD Pipelines, Documentation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