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Developer with over 11 years in designing and implementing robust web applications. Proven expertise in leading feature development and complex architectural changes while using a diverse tech stack, including Snowflake, RESTful APIs, and cloud platforms like AWS and Azure. Competent in mentoring junior developers and driving best practices to ensure coding standards and optimal system performance. Strong abilities in identifying system inefficiencies and proactively addressing them for improved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various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best practices were followed throughout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that improved application performance and connectivity with external services, leveraging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data queries and optimizations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 for analytical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productive and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processes emphasizing system performance and scalability,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debugging sessions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the integrity of code and performance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completed projects independently from inception to production deployment, ensuring all tasks were delivered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technical solutions with user requirements and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integrating real-time communication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resolved critical production incidents through deep analysis and problem-solving tactics,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numerous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user engagement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data pipelines to facilitate data integration and processing within robust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to streamline development and deployment processes,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of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enhancing application feature sets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practices and continuous integration methodologies, enhancing team compliance with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sprints, leading standups and retrospectives while contributing to sprint planning sessions focused on priority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on legacy systems, introducing new libraries that improved overall system latency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front-end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interaction with databases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applications to enhance performance, ensuring compliance with best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across teams to manage codebase changes effectively, ensuring project transparency and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develop features aligning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Exposed to cloud services, gained foundational knowledge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GCP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for web app deployments and demonstrations.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Spring Boot,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Snowflake, PostgreSQL, MongoDB, MySQL,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Azure Pipelines, GitHub Actions,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