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Engineer with over 11 years of strong expertise in designing, developing, and maintaining applications using Node.js, React, and other modern technologies. Proven track record in leading development teams, ensuring high-quality software delivery, collaborating closely with cross-functional teams, and implementing robust RESTful APIs. Committed to leveraging deep technical knowledge in JavaScript, TypeScript, and various cloud platforms to drive innovation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design of a scalable web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 React application to optimize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to streamline development processes and improve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promoting best practices in coding standards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delivery of bug-free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actively in sprint planning, backlog grooming, and retrospectives to enhance the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to assess application performance and troubleshoot issues proactively, ensuring uptime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RESTful service development complexities, deploying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more efficient data querying.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UI/UX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 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responsive designs across different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updated documentation ensuring clarity and efficiency for ongoing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multi-platform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user experience and access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microservices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business logic execution and integrated them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optimizing application performance through predictable state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reducing release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projects, enhancing reusability and speed of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design and implement user-friendly interfaces backed by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tests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coverage by 30% and reducing bugs reported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structured data storage and retrieval, ensuring efficient database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features and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robustness and high security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and responsive web pages.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API development as well as database interactions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data handling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deliver features on time, improving overall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through refactoring and optimization techniques, resulting in a 20% performance boost.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and user manuals, making sure all technical details were properly captured and understandable.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Vue.js, Bootstrap, Tailwind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NestJS, GraphQL, REST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