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extensive experience in designing and developing robust API services and user interfaces. Proficient in cutting-edge technologies such as React, Node.js, and AWS. Proven ability to lead complex projects from design through delivery, with a strong focus on achieving exceptional user experiences and high performance. Expertise in backend development, RESTful architecture, microservices,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user engagement by optimizing loading times and implementing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allowing seamless integrations with frontend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logic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application development and ensured data integrity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querying, significantly reducing the amount of data transferred over the network, enhancing performance especially on mobile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maintaining a robust testing suite for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in Agile teams, participating in daily scrums, sprint planning, and retrospectives to continuously improve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provide teams with insights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secure API integrations and implemented authentication protocols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protect sensitive user information.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led technical workshops that updated the team on the latest framework updates and best practices in coding.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several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backend, enhancing the overall user experience through improved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 that separated application components, boosting system performance and reliability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enabling communication between the client and server while maintaining adherence to best practices for RESTful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improvements, leading to better data retrieval times and optimized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of the application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application lifecycle from planning, development, and enhancements, to creating documentation for technical specifications and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adhering to mobile-first design principles,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clean and maintainable CSS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migration from a monolith to a cloud-based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deployability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practices for both desktop and mobile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client-side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interactivity and dynamic content delivery on webpages.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RESTful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interfaced effectively with frontend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environments, contributing to requirements gathering and iterative prototyping in projects.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the provisioning of servers and application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cross-browser compatibility issues through detailed testing resulting in successful launches of multiple projects across varying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HTML, CSS,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Sass,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GraphQL, REST APIs,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CI/CD Pipelines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DynamoDB,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