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11 years of experience specializing in React, TypeScript, and PostgreSQL. Proven track record in building scalable applications, improving code quality, and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production-level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high-quality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frontend solutions in alignment with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robust applications meeting customer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and libraries to streamline development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observability by integrating performance profiling tools for frontend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enhance the overall code base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user state management solutions optimizing performance and usability in complex UIs.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to assess design trade-offs and collective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knowledge.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influencing product designs with technical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to improve team performance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effectively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frontend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 libraries to ensure reusability and standardization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web applications, enhancing loading speeds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systems and processes, ensuring clarity and consistency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design and implement features in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 refactoring initiatives to improve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activities, ensuring functional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processes ensuring smooth transitions to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GitLab CI,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