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Software Engineer with 11 years of comprehensive experience specializing in developing high-impact web applications. Proficient in utilizing Svelte, TypeScript, and Python to enhance productivity and user experience across the gaming industry. Adept at collaborating within cross-functional teams to deliver innovative tools that optimize workflows and integrate AI technologies. Demonstrated ability to translate complex requirements into actionable designs while maintaining a commitment to performance, accessibility, and responsive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game development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cross-functional team to design and implement a new user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complex requirements into intuitive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frontends to optimize data handling between services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an AI-powered feature that utilizes REST APIs to assist developers in real-time during game design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frontend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high-quality code and functionality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UI components and libraries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standards and best practices for web applications, ensuring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user engagement metrics through data-driven improvements in front-end design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performance, resulting in faster load times and improved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collaborative brainstorming sessions, fostering a team-centric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 to automate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web applications for clients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data efficiently to frontend applications, enhancing data flow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and used feedback to iterate on designs created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asset management and optimization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by mentoring junior developers in best practices and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design prototypes for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helped in quickly validating concepts before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consistent and scalable UI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retrospectives, helping drive continuous improvement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management, improving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accessibility standards across various projects, ensuring compliance with organizational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create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styling and component-based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third-party APIs to enhance application features and improve functionality, extending the application's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Elevated overall application performance by optimizing API calls and load times, reducing user wait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front-end components to modern frameworks, reducing codebase complexity by 30% and improving maintainability. Regarding analytics, increased page performance by 40% after the migration.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Svelte, React, Vue.js, Vite,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Node.js, REST APIs, Microservices,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Prototyping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Sketch, Wireframe.c, InVision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Standards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TypeScript, Browser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Selenium,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Docker, AWS,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