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Frontend Engineer with over 11 years of experience in creating robust web applications using modern technologies. Proven expertise in React, Angular, and Vue.js, with comprehensive experience in lifecycle management, performance optimization, testing methodologies, and cross-browser compatibility. Committed to driving innovation and ensuring the highest code quality through the adoption of best practices and modern web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maintainability and catch errors at compile-time, resulting in cleaner codebases.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rendering, improving page load speed and SEO performance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create seamless user experiences, achieving a 40% increase in user satisfaction scores.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 junior developers on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refining rendering processes and reducing bundle size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state efficiently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Context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responsiveness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component libraries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Storybook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consistent UI development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roadmaps and deliver on time, enhancing the team's Agile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modern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and cross-browser compatibility assurance, improving accessibility for all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reusable code and libraries for future use, reducing development time for new features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feature validation, ensuring reliability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SCSS for better maintainability of stylesheets, adopting modular CSS architecture guidelines.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directives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UI components, increasing developer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to enhance functionality,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client-side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performance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developers to integrate RESTful services, facilitating smooth deployment of front-end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gaining traction in user adoption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application debugging and performance tuning using Google Chrome Developer tools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Lighthouse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clean, maintainable code and documentation that facilitated easier onboarding for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such as daily stand-ups and sprint retrospectives, which improved project visibility and team collaboration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enhancing unit tests coverage to over 75%, ensuring robust and defect-minimized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Next.js,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Jenkins, Docker,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Webpack, Babel, NPM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