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Developer with over 11 years of experience in developing responsive user interfaces and web applications. Proficient in a myriad of technologies including React, JavaScript, and Redux, consistently delivering high-quality coding solutions while ensuring product scalability and user satisfaction. Experience includes leading development teams, implementing efficient testing strategies, and enhancing application performance, with a strong focus on client needs and product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build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project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designs into responsive web applications,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aesthetics.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monitoring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increase in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capabilities through seamless data fetching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for junior developers,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practices, actively contributing to sprint planning, daily stand-ups, and retrospectives to refine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mobile-first design principles, ensuring compatibility and responsiveness across devices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Flexbox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features and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for multiple high-impact projects, improving development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effective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client needs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features met desired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clear documentation of all code iterations and functionalities, facilitating onboarding for new team members and project handovers.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data handling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 within the team to discuss the latest industry trends and best practices in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producing clean and efficient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user-facing elements with server-side logic, ensuring seamless interaction between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effective collaboration on multi-developer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key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project reliability considerably.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major project revamping an e-commerce site, resulting in a notable 40% improvement in load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