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Developer with over 11 years of experience in building responsive websites and customizing WordPress themes. Proficient in HTML, CSS, JavaScript, and PHP, with an enthusiasm for learning Sass and API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customize and build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themes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marketing technology solutions, integrating various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tools such as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improving team capabilities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technical guidance on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workflows by implementing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version control, streamlining project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technical solutions with non-profit client objectives, driving mission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performance optimization strategies for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websites, enhancing loading times by up to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stylesheet management and development on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promoting code reusability.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tools to automate deployment processes, increasing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comprehensive unit and end-to-end testing processes, fostering a culture of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training sessions on the latest developments in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websites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front-end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implementation of custom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themes, leveraging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unique functionalities tailored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theme customization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fundamentals, improving team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collaboration and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of client websites, utilizing tools to identify and rectify issues, boosting site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translate web designs into functional websites, ensuring cross-browser compatibility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insights on </w:t>
      </w:r>
      <w:r w:rsidRPr="00432203">
        <w:rPr>
          <w:rFonts w:asciiTheme="minorHAnsi" w:eastAsia="Times New Roman" w:hAnsiTheme="minorHAnsi" w:cs="Times New Roman"/>
          <w:b/>
          <w:bCs/>
          <w:lang w:val="en-US"/>
        </w:rPr>
        <w:t xml:space="preserve">WordPress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and training materials for clients to manage their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websites effectively.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website features and enhancements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agile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and troubleshooting of client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installations, ensuring uptime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use of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front-end elements, improving user engagement across sites.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theme templates for client projects in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coding standards and improve quality across the project.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implementations of multiple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completing over 10 client sites within deadlines.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 Sass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WordPress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Responsive Design, Cross-Browser Compatibility, Performance Optimization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End-to-End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Continuous Integration, Deployment Pipelines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