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Front-End Developer with over 11 years in designing and implementing responsive web applications using JavaScript, HTML5, and CSS3. Proficient in leveraging Agile methodologies and developing reusable code. Expertise in translating user needs into functional designs.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responsive UIs for web and mobile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CSS3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architecture decisions and implemented best practices for code quality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user requirements and translate them into functional designs.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reusable code libraries for future use, increasing development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testing and debugging of front-end applications to ensure optimal performance across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Scrum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methodology for delivering iterative solutions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and best practices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and managing feature requests effectively.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with backend services using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functionalities.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effective coding and testing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design reviews to provide feedback and improve design processes.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web applications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 experience and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and contributed to team knowledge sharing sessions.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optimized reusable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to maintain consistency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 designers to refine and implement design components.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code reviews to ensure adherence to best development practices and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r w:rsidRPr="00432203">
        <w:rPr>
          <w:rFonts w:asciiTheme="minorHAnsi" w:eastAsia="Times New Roman" w:hAnsiTheme="minorHAnsi" w:cs="Times New Roman"/>
          <w:b/>
          <w:bCs/>
          <w:lang w:val="en-US"/>
        </w:rPr>
        <w:t xml:space="preserve">Agile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practices in project management for more efficient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project repositories.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test cases and executed them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reliability.</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interactive features for ecommerce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existing web applications, resolving bugs and enhancing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to discuss project progress and challenges.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Wrote well-structured documentation for codebases and user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legacy code to modern frameworks, improving performance and maintainability.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 teams to implement static mockups into functional front-end components.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HTML5, CSS3</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Vue.js, Bootstrap, jQuery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Webpack, Figma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Selenium</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