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 End Developer with over 11 years of experience specializing in modern web technologies and frameworks. Proficient in React, Vue.js, and Angular, with a strong background in building responsive, high-performance applications. Skilled in HTML, CSS, and JavaScript, alongside extensive knowledge of testing frameworks and tools, including Jest and Mocha. Adept at collaborating with cross-functional teams and improving user experience to meet business goals. Proven capability in optimizing web applications for maximum speed and scalability, ensuring top-notch user experience across all devices.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front-end development projects at Kellton,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reusable components, enhancing application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flow across complex applications, resulting in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control and regression testing across all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cross-device compatibility and accessibility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transpiling, optimizing loading times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teams to create RESTful APIs, ensuring effective data communication between front-end and back-end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quality and share knowledge within the development team, fostering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front-end development, enhancing team productivity and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design system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consistency and scalability across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strategies, resulting in a 30%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at Perfect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styling, enabling rapid design iterations and deployments for client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streamlined collaboration and integration with CI/CD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feedback sessions, translating insights into actionable development tasks that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APIs, improving application capability and feature sets, ultimately exceeding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enhancement techniques, enabling applications to handle increased traffic reliably.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interns on effective front-end engineering practices, ensuring knowledge upskilling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junior front-end developer at Slash where I developed engaging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responsive frameworks, which improved user accessibility and experience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design mockups into functional interfaces with minimal discrepancies.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involving RESTful APIs enabling dynamic content updates on pages, fostering real-time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Firebug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timely resolutions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website loading times by 25% through code optimization and reduction of unnecessary scripts.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Sass, Less,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jQuery, Bootstrap, Tailwind CSS, RxJS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Webpack, Babel, ESLint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JIRA, Slack,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npm, Yarn, Docker, AWS, Figma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