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 End Developer with over 11 years of experience in creating responsive, high-performance web applications. Proficient in a wide range of technologies including React, JavaScript, HTML5, and CSS3. An advocate for best practices in web development, with strong skills in unit testing, version control using Git, and continuous integration. Committed to optimizing application performance and delivering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designers to convert Figma mockups into fully functional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 component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hooks.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transpiling, ensuring compatibility across all major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accessible and user-friendly interfaces while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W3C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and seeking to improve UX constantly.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supervising branching strategies that streamline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sharing expertise on front-end technologies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maintainable CSS architectures, enhancing the styling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execute sprints effectively, achieving project milestones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Liaised with backend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communication between the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implement dynamic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single-page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web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in large codebases, reducing runtime errors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 libraries, improving efficiency across multiple projects through shared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state management, enabling seamless user transactions and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enforce coding standards and collective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 including lazy loading and memoization.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the aesthetic and functional quality of web applications, achieving high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Tracked project progress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transparency and accountability in team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creating interactive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 contributing to daily stand-ups and sprint planning sessions to align with team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automations in the build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CI/CD pipelines into the development flow for faster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for various functionalities to analyze user engagement and guide future development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deployment process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version control and collaborating with multiple teams for code integration smoothly.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load times by optimizing images and leveraging techniques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splitting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lazy loading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Bootstrap,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UI/UX</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Adobe XD, Figma, Sketch, Responsive Design, Accessibility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