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Front End Developer with over 11 years of experience in designing and implementing user interfaces for SaaS solutions. Proficient in React, Azure, and SQL development, ensuring high-performance and reliable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user interfaces for ABB’s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translate requirements into high-quality front-end solutions, ensuring robust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the design language system for consistent application of visual styles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implementation stack including front-end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), service layer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), and data storage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APIs, integrating third-party services for real-time data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clean, maintainable code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testing, ensuring high standards of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software issues, enhancing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automation tests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 to increase efficiency and reduce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led feature delivery timelines ensuring seamless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innovation and knowledge sharing.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user interfaces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components and features, collaborating with back-end teams to ensure seamless integration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coding and problem-solving.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and code reviews to assess performance and scalability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integration with third-party services, improving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executed CI/CD processes to streamline development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relational and NoSQL databases design ensuring efficient data retrieval.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web applications focusing on front-end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ensure successful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troubleshooting software issues and contributing to performance improvements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and data architecture for backend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team meetings to discuss project timelines and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multiple features successfully, enhancing user experience for key clients.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.Net,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Postman,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Storybook,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