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AI/ML and computer vision. Proven expertise in building and deploying multi-agent systems, leveraging Docker and AWS for efficient cloud solutions. Strong background in model containerization and cloud infrastructure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cutting-edge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multi-agent AI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memory-intensive workloads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CTO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translating research into production-ready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evaluated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video multimodal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multi-GPU environments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high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deployment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AI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iterated on rapid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demo prototypes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quick feedback loops and adjustments.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system maintenance, ensuring robustness of deployed services in production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validation on AI frameworks to ensure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documentation and code quality across multiple projects to enhance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architecture reviews, influencing technical direction and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research activities to stay abreast of emerging AI technologies and methodologies.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computer vision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improving accuracy for various human motion recognition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multi-agent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tested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model containerization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easy deployment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specifications and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software architecture and design decisions.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for AI applications,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computer vision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system enhancements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lower latency for AI model execution.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migrations, ensuring smooth transitions and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scientists to integrate models into applications, enhancing overall product value.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code reviews, maintaining high standards for code quality and documentation.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C++, Java,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OpenCV, Flask,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Selenium, JMeter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VS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